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117B" w14:textId="77777777" w:rsidR="00E638A3" w:rsidRPr="00E638A3" w:rsidRDefault="00E638A3" w:rsidP="00E638A3">
      <w:pPr>
        <w:rPr>
          <w:b/>
          <w:bCs/>
        </w:rPr>
      </w:pPr>
      <w:r w:rsidRPr="00E638A3">
        <w:rPr>
          <w:b/>
          <w:bCs/>
        </w:rPr>
        <w:t>Modern Buildings Summit – Riyadh (2nd Edition) Returns on 03 February 2026 to Shape the Future of Saudi Arabia’s Built Environment</w:t>
      </w:r>
    </w:p>
    <w:p w14:paraId="01CC7B12" w14:textId="77777777" w:rsidR="00E638A3" w:rsidRPr="00E638A3" w:rsidRDefault="00E638A3" w:rsidP="00E638A3">
      <w:r w:rsidRPr="00E638A3">
        <w:rPr>
          <w:b/>
          <w:bCs/>
        </w:rPr>
        <w:t>Riyadh, Saudi Arabia</w:t>
      </w:r>
      <w:r w:rsidRPr="00E638A3">
        <w:t xml:space="preserve"> – The </w:t>
      </w:r>
      <w:r w:rsidRPr="00E638A3">
        <w:rPr>
          <w:b/>
          <w:bCs/>
        </w:rPr>
        <w:t>Modern Buildings Summit – Riyadh (2nd Edition)</w:t>
      </w:r>
      <w:r w:rsidRPr="00E638A3">
        <w:t xml:space="preserve"> will take place on </w:t>
      </w:r>
      <w:r w:rsidRPr="00E638A3">
        <w:rPr>
          <w:b/>
          <w:bCs/>
        </w:rPr>
        <w:t>03 February 2026 at Radisson Blu Hotel, Riyadh</w:t>
      </w:r>
      <w:r w:rsidRPr="00E638A3">
        <w:t>, bringing together the leaders redefining how buildings are designed, built, and operated across the Kingdom.</w:t>
      </w:r>
    </w:p>
    <w:p w14:paraId="1C9A1DC9" w14:textId="77777777" w:rsidR="00E638A3" w:rsidRPr="00E638A3" w:rsidRDefault="00E638A3" w:rsidP="00E638A3">
      <w:r w:rsidRPr="00E638A3">
        <w:t>Building on the success of its inaugural edition, the Summit returns at a critical moment as Saudi Arabia accelerates large-scale urban development under Vision 2030. The event convenes developers, architects, engineers, consultants, technology providers, and government stakeholders to address the strategies, technologies, and policies shaping next-generation buildings.</w:t>
      </w:r>
    </w:p>
    <w:p w14:paraId="5F755CFF" w14:textId="77777777" w:rsidR="00E638A3" w:rsidRPr="00E638A3" w:rsidRDefault="00E638A3" w:rsidP="00E638A3">
      <w:pPr>
        <w:rPr>
          <w:b/>
          <w:bCs/>
        </w:rPr>
      </w:pPr>
      <w:r w:rsidRPr="00E638A3">
        <w:rPr>
          <w:b/>
          <w:bCs/>
        </w:rPr>
        <w:t>Where Smart, Sustainable, and High-Performance Buildings Converge</w:t>
      </w:r>
    </w:p>
    <w:p w14:paraId="347D7D3A" w14:textId="77777777" w:rsidR="00E638A3" w:rsidRPr="00E638A3" w:rsidRDefault="00E638A3" w:rsidP="00E638A3">
      <w:r w:rsidRPr="00E638A3">
        <w:t>The Modern Buildings Summit focuses on the real challenges and opportunities facing today’s built environment, including:</w:t>
      </w:r>
    </w:p>
    <w:p w14:paraId="4D39E4B3" w14:textId="77777777" w:rsidR="00E638A3" w:rsidRPr="00E638A3" w:rsidRDefault="00E638A3" w:rsidP="00E638A3">
      <w:pPr>
        <w:numPr>
          <w:ilvl w:val="0"/>
          <w:numId w:val="1"/>
        </w:numPr>
      </w:pPr>
      <w:r w:rsidRPr="00E638A3">
        <w:t>Sustainable and low-carbon construction</w:t>
      </w:r>
    </w:p>
    <w:p w14:paraId="41077D92" w14:textId="77777777" w:rsidR="00E638A3" w:rsidRPr="00E638A3" w:rsidRDefault="00E638A3" w:rsidP="00E638A3">
      <w:pPr>
        <w:numPr>
          <w:ilvl w:val="0"/>
          <w:numId w:val="1"/>
        </w:numPr>
      </w:pPr>
      <w:r w:rsidRPr="00E638A3">
        <w:t>Smart buildings and AI-driven systems</w:t>
      </w:r>
    </w:p>
    <w:p w14:paraId="57691C02" w14:textId="77777777" w:rsidR="00E638A3" w:rsidRPr="00E638A3" w:rsidRDefault="00E638A3" w:rsidP="00E638A3">
      <w:pPr>
        <w:numPr>
          <w:ilvl w:val="0"/>
          <w:numId w:val="1"/>
        </w:numPr>
      </w:pPr>
      <w:r w:rsidRPr="00E638A3">
        <w:t>Energy efficiency and Net Zero strategies</w:t>
      </w:r>
    </w:p>
    <w:p w14:paraId="76646DFD" w14:textId="77777777" w:rsidR="00E638A3" w:rsidRPr="00E638A3" w:rsidRDefault="00E638A3" w:rsidP="00E638A3">
      <w:pPr>
        <w:numPr>
          <w:ilvl w:val="0"/>
          <w:numId w:val="1"/>
        </w:numPr>
      </w:pPr>
      <w:r w:rsidRPr="00E638A3">
        <w:t>High-performance façades and building envelopes</w:t>
      </w:r>
    </w:p>
    <w:p w14:paraId="05DC6705" w14:textId="77777777" w:rsidR="00E638A3" w:rsidRPr="00E638A3" w:rsidRDefault="00E638A3" w:rsidP="00E638A3">
      <w:pPr>
        <w:numPr>
          <w:ilvl w:val="0"/>
          <w:numId w:val="1"/>
        </w:numPr>
      </w:pPr>
      <w:r w:rsidRPr="00E638A3">
        <w:t>Digital design, construction innovation, and future-ready infrastructure</w:t>
      </w:r>
    </w:p>
    <w:p w14:paraId="7368D1B4" w14:textId="77777777" w:rsidR="00E638A3" w:rsidRPr="00E638A3" w:rsidRDefault="00E638A3" w:rsidP="00E638A3">
      <w:r w:rsidRPr="00E638A3">
        <w:t>Through expert-led discussions and case studies, the Summit delivers practical insight into how modern buildings can perform better, consume less, and support long-term urban resilience.</w:t>
      </w:r>
    </w:p>
    <w:p w14:paraId="1741CAA6" w14:textId="77777777" w:rsidR="00E638A3" w:rsidRPr="00E638A3" w:rsidRDefault="00E638A3" w:rsidP="00E638A3">
      <w:pPr>
        <w:rPr>
          <w:b/>
          <w:bCs/>
        </w:rPr>
      </w:pPr>
      <w:r w:rsidRPr="00E638A3">
        <w:rPr>
          <w:b/>
          <w:bCs/>
        </w:rPr>
        <w:t>A Strategic Platform for Decision-Makers and Solution Providers</w:t>
      </w:r>
    </w:p>
    <w:p w14:paraId="5207F747" w14:textId="77777777" w:rsidR="00E638A3" w:rsidRPr="00E638A3" w:rsidRDefault="00E638A3" w:rsidP="00E638A3">
      <w:r w:rsidRPr="00E638A3">
        <w:t>Designed as a high-level, business-focused forum, the Summit offers direct access to those specifying, approving, and delivering major building projects across Saudi Arabia. It is a platform where solutions meet real demand and partnerships are formed around active and upcoming developments.</w:t>
      </w:r>
    </w:p>
    <w:p w14:paraId="16A648BF" w14:textId="77777777" w:rsidR="00E638A3" w:rsidRPr="00E638A3" w:rsidRDefault="00E638A3" w:rsidP="00E638A3">
      <w:r w:rsidRPr="00E638A3">
        <w:t>Participants gain:</w:t>
      </w:r>
    </w:p>
    <w:p w14:paraId="044174B9" w14:textId="77777777" w:rsidR="00E638A3" w:rsidRPr="00E638A3" w:rsidRDefault="00E638A3" w:rsidP="00E638A3">
      <w:pPr>
        <w:numPr>
          <w:ilvl w:val="0"/>
          <w:numId w:val="2"/>
        </w:numPr>
      </w:pPr>
      <w:r w:rsidRPr="00E638A3">
        <w:t>Direct engagement with senior developers, consultants, and authorities</w:t>
      </w:r>
    </w:p>
    <w:p w14:paraId="5E278C8F" w14:textId="77777777" w:rsidR="00E638A3" w:rsidRPr="00E638A3" w:rsidRDefault="00E638A3" w:rsidP="00E638A3">
      <w:pPr>
        <w:numPr>
          <w:ilvl w:val="0"/>
          <w:numId w:val="2"/>
        </w:numPr>
      </w:pPr>
      <w:r w:rsidRPr="00E638A3">
        <w:t>Exposure to emerging project requirements and market priorities</w:t>
      </w:r>
    </w:p>
    <w:p w14:paraId="2E48425C" w14:textId="77777777" w:rsidR="00E638A3" w:rsidRPr="00E638A3" w:rsidRDefault="00E638A3" w:rsidP="00E638A3">
      <w:pPr>
        <w:numPr>
          <w:ilvl w:val="0"/>
          <w:numId w:val="2"/>
        </w:numPr>
      </w:pPr>
      <w:r w:rsidRPr="00E638A3">
        <w:t>Opportunities to position solutions in front of qualified decision-makers</w:t>
      </w:r>
    </w:p>
    <w:p w14:paraId="2526994B" w14:textId="77777777" w:rsidR="00E638A3" w:rsidRPr="00E638A3" w:rsidRDefault="00E638A3" w:rsidP="00E638A3">
      <w:pPr>
        <w:numPr>
          <w:ilvl w:val="0"/>
          <w:numId w:val="2"/>
        </w:numPr>
      </w:pPr>
      <w:r w:rsidRPr="00E638A3">
        <w:t>Strong brand visibility within the Kingdom’s evolving construction ecosystem</w:t>
      </w:r>
    </w:p>
    <w:p w14:paraId="54D38BDD" w14:textId="77777777" w:rsidR="00E638A3" w:rsidRPr="00E638A3" w:rsidRDefault="00E638A3" w:rsidP="00E638A3">
      <w:pPr>
        <w:rPr>
          <w:b/>
          <w:bCs/>
        </w:rPr>
      </w:pPr>
      <w:r w:rsidRPr="00E638A3">
        <w:rPr>
          <w:b/>
          <w:bCs/>
        </w:rPr>
        <w:t>Participation Opportunities Now Open</w:t>
      </w:r>
    </w:p>
    <w:p w14:paraId="52A99146" w14:textId="77777777" w:rsidR="00E638A3" w:rsidRPr="00E638A3" w:rsidRDefault="00E638A3" w:rsidP="00E638A3">
      <w:r w:rsidRPr="00E638A3">
        <w:t>Delegate passes are complimentary and subject to eligibility. Limited sponsorship, exhibition, and speaking opportunities are available for organizations looking to position themselves at the forefront of Saudi Arabia’s modern buildings transformation.</w:t>
      </w:r>
    </w:p>
    <w:p w14:paraId="4E370B29" w14:textId="5B6576F3" w:rsidR="00E638A3" w:rsidRPr="00E638A3" w:rsidRDefault="00E638A3" w:rsidP="00E638A3">
      <w:r w:rsidRPr="00E638A3">
        <w:rPr>
          <w:b/>
          <w:bCs/>
        </w:rPr>
        <w:t>Be part of the conversations shaping Saudi Arabia’s next generation of buildings. Access participation details at:</w:t>
      </w:r>
      <w:r w:rsidRPr="00E638A3">
        <w:br/>
      </w:r>
      <w:hyperlink r:id="rId5" w:tgtFrame="_new" w:history="1">
        <w:r w:rsidRPr="00E638A3">
          <w:rPr>
            <w:rStyle w:val="Hyperlink"/>
            <w:b/>
            <w:bCs/>
          </w:rPr>
          <w:t>www.modernbuildingssummit.com/riyadh-ksa</w:t>
        </w:r>
      </w:hyperlink>
    </w:p>
    <w:p w14:paraId="504D329F" w14:textId="77777777" w:rsidR="000226E2" w:rsidRDefault="000226E2"/>
    <w:sectPr w:rsidR="00022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6A99"/>
    <w:multiLevelType w:val="multilevel"/>
    <w:tmpl w:val="9486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84749"/>
    <w:multiLevelType w:val="multilevel"/>
    <w:tmpl w:val="E6AA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19078">
    <w:abstractNumId w:val="0"/>
  </w:num>
  <w:num w:numId="2" w16cid:durableId="2117169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4D"/>
    <w:rsid w:val="000226E2"/>
    <w:rsid w:val="002E2E58"/>
    <w:rsid w:val="00496D88"/>
    <w:rsid w:val="005C7CEE"/>
    <w:rsid w:val="008434C3"/>
    <w:rsid w:val="009B444D"/>
    <w:rsid w:val="00BC7BB7"/>
    <w:rsid w:val="00E638A3"/>
    <w:rsid w:val="00EC6F44"/>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E8B1"/>
  <w15:chartTrackingRefBased/>
  <w15:docId w15:val="{B7519ECB-DD53-4EF1-B53D-FC2E84AE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4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4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4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44D"/>
    <w:rPr>
      <w:rFonts w:eastAsiaTheme="majorEastAsia" w:cstheme="majorBidi"/>
      <w:color w:val="272727" w:themeColor="text1" w:themeTint="D8"/>
    </w:rPr>
  </w:style>
  <w:style w:type="paragraph" w:styleId="Title">
    <w:name w:val="Title"/>
    <w:basedOn w:val="Normal"/>
    <w:next w:val="Normal"/>
    <w:link w:val="TitleChar"/>
    <w:uiPriority w:val="10"/>
    <w:qFormat/>
    <w:rsid w:val="009B4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44D"/>
    <w:pPr>
      <w:spacing w:before="160"/>
      <w:jc w:val="center"/>
    </w:pPr>
    <w:rPr>
      <w:i/>
      <w:iCs/>
      <w:color w:val="404040" w:themeColor="text1" w:themeTint="BF"/>
    </w:rPr>
  </w:style>
  <w:style w:type="character" w:customStyle="1" w:styleId="QuoteChar">
    <w:name w:val="Quote Char"/>
    <w:basedOn w:val="DefaultParagraphFont"/>
    <w:link w:val="Quote"/>
    <w:uiPriority w:val="29"/>
    <w:rsid w:val="009B444D"/>
    <w:rPr>
      <w:i/>
      <w:iCs/>
      <w:color w:val="404040" w:themeColor="text1" w:themeTint="BF"/>
    </w:rPr>
  </w:style>
  <w:style w:type="paragraph" w:styleId="ListParagraph">
    <w:name w:val="List Paragraph"/>
    <w:basedOn w:val="Normal"/>
    <w:uiPriority w:val="34"/>
    <w:qFormat/>
    <w:rsid w:val="009B444D"/>
    <w:pPr>
      <w:ind w:left="720"/>
      <w:contextualSpacing/>
    </w:pPr>
  </w:style>
  <w:style w:type="character" w:styleId="IntenseEmphasis">
    <w:name w:val="Intense Emphasis"/>
    <w:basedOn w:val="DefaultParagraphFont"/>
    <w:uiPriority w:val="21"/>
    <w:qFormat/>
    <w:rsid w:val="009B444D"/>
    <w:rPr>
      <w:i/>
      <w:iCs/>
      <w:color w:val="2F5496" w:themeColor="accent1" w:themeShade="BF"/>
    </w:rPr>
  </w:style>
  <w:style w:type="paragraph" w:styleId="IntenseQuote">
    <w:name w:val="Intense Quote"/>
    <w:basedOn w:val="Normal"/>
    <w:next w:val="Normal"/>
    <w:link w:val="IntenseQuoteChar"/>
    <w:uiPriority w:val="30"/>
    <w:qFormat/>
    <w:rsid w:val="009B4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44D"/>
    <w:rPr>
      <w:i/>
      <w:iCs/>
      <w:color w:val="2F5496" w:themeColor="accent1" w:themeShade="BF"/>
    </w:rPr>
  </w:style>
  <w:style w:type="character" w:styleId="IntenseReference">
    <w:name w:val="Intense Reference"/>
    <w:basedOn w:val="DefaultParagraphFont"/>
    <w:uiPriority w:val="32"/>
    <w:qFormat/>
    <w:rsid w:val="009B444D"/>
    <w:rPr>
      <w:b/>
      <w:bCs/>
      <w:smallCaps/>
      <w:color w:val="2F5496" w:themeColor="accent1" w:themeShade="BF"/>
      <w:spacing w:val="5"/>
    </w:rPr>
  </w:style>
  <w:style w:type="character" w:styleId="Hyperlink">
    <w:name w:val="Hyperlink"/>
    <w:basedOn w:val="DefaultParagraphFont"/>
    <w:uiPriority w:val="99"/>
    <w:unhideWhenUsed/>
    <w:rsid w:val="00E638A3"/>
    <w:rPr>
      <w:color w:val="0563C1" w:themeColor="hyperlink"/>
      <w:u w:val="single"/>
    </w:rPr>
  </w:style>
  <w:style w:type="character" w:styleId="UnresolvedMention">
    <w:name w:val="Unresolved Mention"/>
    <w:basedOn w:val="DefaultParagraphFont"/>
    <w:uiPriority w:val="99"/>
    <w:semiHidden/>
    <w:unhideWhenUsed/>
    <w:rsid w:val="00E63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dernbuildingssummit.com/riyadh-k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 S</dc:creator>
  <cp:keywords/>
  <dc:description/>
  <cp:lastModifiedBy>Harshit S</cp:lastModifiedBy>
  <cp:revision>3</cp:revision>
  <dcterms:created xsi:type="dcterms:W3CDTF">2026-01-08T11:11:00Z</dcterms:created>
  <dcterms:modified xsi:type="dcterms:W3CDTF">2026-01-08T11:11:00Z</dcterms:modified>
</cp:coreProperties>
</file>